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94" w:rsidRDefault="00557094" w:rsidP="005570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557094" w:rsidRDefault="00557094" w:rsidP="005570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094" w:rsidRDefault="00557094" w:rsidP="00557094">
      <w:pPr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О выплате компенсации части родительской платы </w:t>
      </w:r>
    </w:p>
    <w:p w:rsidR="00557094" w:rsidRDefault="00557094" w:rsidP="00557094">
      <w:pPr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за присмотр и уход за детьми в образовательных организациях, реализующих образовательную программу дошкольного образования</w:t>
      </w:r>
    </w:p>
    <w:p w:rsidR="00557094" w:rsidRDefault="00557094" w:rsidP="0055709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57094" w:rsidRDefault="00557094" w:rsidP="00557094">
      <w:p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24"/>
          <w:szCs w:val="24"/>
        </w:rPr>
        <w:t>Доводим до Вашего сведения, что согласно  Постановлению Правительства Волгоградской области от 09.09.2013 № 468-п:</w:t>
      </w:r>
    </w:p>
    <w:p w:rsidR="00557094" w:rsidRDefault="00557094" w:rsidP="00557094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eastAsia="Times New Roman"/>
          <w:color w:val="2D2D2D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Компенсация на детей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, посещающих образовательные организации, реализующие образовательную программу дошкольного образования, расположенные на территории Волгоградской области, </w:t>
      </w: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выплачивается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в размере:</w:t>
      </w:r>
    </w:p>
    <w:p w:rsidR="00557094" w:rsidRDefault="00557094" w:rsidP="00557094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20 процентов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u w:val="single"/>
        </w:rPr>
        <w:t>от среднего размера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Волгоградской области, - на первого ребенка;</w:t>
      </w:r>
    </w:p>
    <w:p w:rsidR="00557094" w:rsidRDefault="00557094" w:rsidP="00557094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50 процентов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от среднего размера родительской платы - на второго ребенка;</w:t>
      </w:r>
    </w:p>
    <w:p w:rsidR="00557094" w:rsidRDefault="00557094" w:rsidP="00557094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70 процентов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от среднего размера родительской платы - на третьего ребенка и последующих детей.</w:t>
      </w:r>
    </w:p>
    <w:p w:rsidR="00557094" w:rsidRDefault="00557094" w:rsidP="00557094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557094" w:rsidRDefault="00557094" w:rsidP="00557094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Размер компенсации рассчитывается пропорционально дням фактического посещения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ребенком образовательной организации, реализующей образовательную программу дошкольного образования.</w:t>
      </w:r>
    </w:p>
    <w:p w:rsidR="00557094" w:rsidRDefault="00557094" w:rsidP="00557094">
      <w:pPr>
        <w:rPr>
          <w:rFonts w:ascii="Times New Roman" w:hAnsi="Times New Roman" w:cs="Times New Roman"/>
          <w:sz w:val="28"/>
          <w:szCs w:val="28"/>
        </w:rPr>
      </w:pPr>
    </w:p>
    <w:p w:rsidR="00557094" w:rsidRDefault="00557094" w:rsidP="00557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тех, кто </w:t>
      </w:r>
      <w:r>
        <w:rPr>
          <w:rFonts w:ascii="Times New Roman" w:hAnsi="Times New Roman" w:cs="Times New Roman"/>
          <w:b/>
          <w:sz w:val="24"/>
          <w:szCs w:val="24"/>
        </w:rPr>
        <w:t>впервые оформляет</w:t>
      </w:r>
      <w:r>
        <w:rPr>
          <w:rFonts w:ascii="Times New Roman" w:hAnsi="Times New Roman" w:cs="Times New Roman"/>
          <w:sz w:val="24"/>
          <w:szCs w:val="24"/>
        </w:rPr>
        <w:t xml:space="preserve"> компенсацию необходимо предоставить полный пакет документов:</w:t>
      </w:r>
    </w:p>
    <w:p w:rsidR="00557094" w:rsidRDefault="00557094" w:rsidP="0055709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заявление</w:t>
      </w:r>
    </w:p>
    <w:p w:rsidR="00557094" w:rsidRDefault="00557094" w:rsidP="005570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-копия лицевого счета кредитной организации (Сбербанк России или банк «Возрождение»)</w:t>
      </w:r>
    </w:p>
    <w:p w:rsidR="00557094" w:rsidRDefault="00557094" w:rsidP="0055709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-копия паспорта заявителя (</w:t>
      </w:r>
      <w:r>
        <w:rPr>
          <w:rFonts w:ascii="Times New Roman" w:hAnsi="Times New Roman"/>
          <w:b/>
          <w:sz w:val="24"/>
          <w:szCs w:val="24"/>
        </w:rPr>
        <w:t xml:space="preserve">2,3 </w:t>
      </w:r>
      <w:r>
        <w:rPr>
          <w:rFonts w:ascii="Times New Roman" w:hAnsi="Times New Roman"/>
          <w:sz w:val="24"/>
          <w:szCs w:val="24"/>
        </w:rPr>
        <w:t xml:space="preserve">страницы, </w:t>
      </w:r>
      <w:r>
        <w:rPr>
          <w:rFonts w:ascii="Times New Roman" w:hAnsi="Times New Roman"/>
          <w:b/>
          <w:sz w:val="24"/>
          <w:szCs w:val="24"/>
        </w:rPr>
        <w:t>5 – место жительства,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14 – семейное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положение</w:t>
      </w:r>
      <w:r>
        <w:rPr>
          <w:rFonts w:ascii="Times New Roman" w:hAnsi="Times New Roman"/>
          <w:sz w:val="24"/>
          <w:szCs w:val="24"/>
        </w:rPr>
        <w:t xml:space="preserve">, даже если страница пустая, </w:t>
      </w:r>
      <w:r>
        <w:rPr>
          <w:rFonts w:ascii="Times New Roman" w:hAnsi="Times New Roman"/>
          <w:b/>
          <w:sz w:val="24"/>
          <w:szCs w:val="24"/>
        </w:rPr>
        <w:t xml:space="preserve">сведения о детях, </w:t>
      </w:r>
      <w:r>
        <w:rPr>
          <w:rFonts w:ascii="Times New Roman" w:hAnsi="Times New Roman"/>
          <w:sz w:val="24"/>
          <w:szCs w:val="24"/>
        </w:rPr>
        <w:t xml:space="preserve"> даже если страница пустая).</w:t>
      </w:r>
    </w:p>
    <w:p w:rsidR="00557094" w:rsidRDefault="00557094" w:rsidP="005570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-копии свидетельств о рождении</w:t>
      </w:r>
    </w:p>
    <w:p w:rsidR="00557094" w:rsidRDefault="00557094" w:rsidP="0055709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-справка о составе семьи (заявителя и всех детей, указанных в заявлении)</w:t>
      </w:r>
    </w:p>
    <w:p w:rsidR="00557094" w:rsidRDefault="00557094" w:rsidP="00557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-копии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чек-ордера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платежки за посещение детского сада.</w:t>
      </w:r>
    </w:p>
    <w:p w:rsidR="00557094" w:rsidRDefault="00557094" w:rsidP="00557094">
      <w:pPr>
        <w:rPr>
          <w:sz w:val="24"/>
          <w:szCs w:val="24"/>
        </w:rPr>
      </w:pPr>
    </w:p>
    <w:p w:rsidR="00557094" w:rsidRDefault="00557094" w:rsidP="00557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повторном обращении необходимо только заполнить новое заявление и приложить копии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чек-ордера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платежки, не сданные ранее. </w:t>
      </w:r>
      <w:r>
        <w:rPr>
          <w:rFonts w:ascii="Times New Roman" w:hAnsi="Times New Roman" w:cs="Times New Roman"/>
          <w:i/>
          <w:iCs/>
          <w:sz w:val="24"/>
          <w:szCs w:val="24"/>
        </w:rPr>
        <w:t>Документы принимаются в файле.</w:t>
      </w:r>
    </w:p>
    <w:p w:rsidR="00557094" w:rsidRDefault="00557094" w:rsidP="0055709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57094" w:rsidRDefault="00557094" w:rsidP="00557094">
      <w:pPr>
        <w:jc w:val="center"/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772"/>
      </w:tblGrid>
      <w:tr w:rsidR="00557094" w:rsidTr="00557094">
        <w:trPr>
          <w:jc w:val="center"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094" w:rsidRDefault="00557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7094" w:rsidRDefault="00557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оформляется  один раз в квартал.</w:t>
            </w:r>
          </w:p>
          <w:p w:rsidR="00557094" w:rsidRDefault="005570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094" w:rsidRDefault="005570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производится - 3 года с момента оплаты!</w:t>
            </w:r>
          </w:p>
        </w:tc>
      </w:tr>
    </w:tbl>
    <w:p w:rsidR="0022562D" w:rsidRDefault="0022562D" w:rsidP="00557094">
      <w:pPr>
        <w:jc w:val="center"/>
      </w:pPr>
    </w:p>
    <w:sectPr w:rsidR="0022562D" w:rsidSect="0022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094"/>
    <w:rsid w:val="0022562D"/>
    <w:rsid w:val="00254A91"/>
    <w:rsid w:val="003C1965"/>
    <w:rsid w:val="00557094"/>
    <w:rsid w:val="006D1816"/>
    <w:rsid w:val="00F8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94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70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7094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>USN Team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2015-11-02T04:14:00Z</dcterms:created>
  <dcterms:modified xsi:type="dcterms:W3CDTF">2015-11-02T04:14:00Z</dcterms:modified>
</cp:coreProperties>
</file>